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440EB9E2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0C3A91">
        <w:rPr>
          <w:rFonts w:eastAsia="Arial Unicode MS" w:cs="Arial"/>
          <w:szCs w:val="24"/>
        </w:rPr>
        <w:t>catorce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8714B8">
        <w:rPr>
          <w:rFonts w:eastAsia="Arial Unicode MS" w:cs="Arial"/>
          <w:szCs w:val="24"/>
        </w:rPr>
        <w:t xml:space="preserve">lunes 10 </w:t>
      </w:r>
      <w:r w:rsidR="00050CC1">
        <w:rPr>
          <w:rFonts w:eastAsia="Arial Unicode MS" w:cs="Arial"/>
          <w:szCs w:val="24"/>
        </w:rPr>
        <w:t xml:space="preserve">de julio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17A65">
        <w:rPr>
          <w:rFonts w:eastAsia="Arial Unicode MS" w:cs="Arial"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F01417">
        <w:rPr>
          <w:rFonts w:eastAsia="Arial Unicode MS" w:cs="Arial"/>
          <w:szCs w:val="24"/>
        </w:rPr>
        <w:t xml:space="preserve"> y maestra Laura María Alcocer Bernés,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0C3A91">
        <w:rPr>
          <w:rFonts w:eastAsia="Arial Unicode MS" w:cs="Arial"/>
          <w:szCs w:val="24"/>
        </w:rPr>
        <w:t>6</w:t>
      </w:r>
      <w:r w:rsidRPr="005C2EFD">
        <w:rPr>
          <w:rFonts w:eastAsia="Arial Unicode MS" w:cs="Arial"/>
          <w:szCs w:val="24"/>
        </w:rPr>
        <w:t xml:space="preserve"> de </w:t>
      </w:r>
      <w:r w:rsidR="000C3A91">
        <w:rPr>
          <w:rFonts w:eastAsia="Arial Unicode MS" w:cs="Arial"/>
          <w:szCs w:val="24"/>
        </w:rPr>
        <w:t>jul</w:t>
      </w:r>
      <w:r w:rsidR="00230789">
        <w:rPr>
          <w:rFonts w:eastAsia="Arial Unicode MS" w:cs="Arial"/>
          <w:szCs w:val="24"/>
        </w:rPr>
        <w:t>io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7C2256">
        <w:rPr>
          <w:rFonts w:eastAsia="Arial Unicode MS" w:cs="Arial"/>
          <w:szCs w:val="24"/>
        </w:rPr>
        <w:t>competencia del folio 01003454</w:t>
      </w:r>
      <w:r w:rsidR="00091131">
        <w:rPr>
          <w:rFonts w:eastAsia="Arial Unicode MS" w:cs="Arial"/>
          <w:szCs w:val="24"/>
        </w:rPr>
        <w:t xml:space="preserve">;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----------------------------------------------------------</w:t>
      </w:r>
      <w:r w:rsidR="007C2256">
        <w:rPr>
          <w:rFonts w:eastAsia="Arial Unicode MS" w:cs="Arial"/>
          <w:szCs w:val="24"/>
        </w:rPr>
        <w:t>---------------</w:t>
      </w:r>
    </w:p>
    <w:p w14:paraId="3972C501" w14:textId="296C430E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</w:p>
    <w:p w14:paraId="21710A3D" w14:textId="03FDEEF8" w:rsidR="000E2E7A" w:rsidRDefault="00C30CC9" w:rsidP="00543714">
      <w:pPr>
        <w:spacing w:line="360" w:lineRule="auto"/>
        <w:rPr>
          <w:rFonts w:eastAsia="Batang" w:cs="Arial"/>
          <w:i/>
          <w:sz w:val="22"/>
          <w:szCs w:val="22"/>
          <w:u w:val="single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para resolver lo que el artículo 49 fracción II de la Ley de Transparencia y Acceso a la Información Pública </w:t>
      </w:r>
      <w:r w:rsidR="004D4BE1">
        <w:rPr>
          <w:rFonts w:eastAsia="Arial Unicode MS" w:cs="Arial"/>
          <w:szCs w:val="24"/>
        </w:rPr>
        <w:t xml:space="preserve">del Estado de Campeche </w:t>
      </w:r>
      <w:r w:rsidR="000E2E7A">
        <w:rPr>
          <w:rFonts w:eastAsia="Arial Unicode MS" w:cs="Arial"/>
          <w:szCs w:val="24"/>
        </w:rPr>
        <w:t>le faculta, respecto</w:t>
      </w:r>
      <w:r w:rsidRPr="005C2EFD">
        <w:rPr>
          <w:rFonts w:eastAsia="Arial Unicode MS" w:cs="Arial"/>
          <w:szCs w:val="24"/>
        </w:rPr>
        <w:t xml:space="preserve"> al</w:t>
      </w:r>
      <w:r w:rsidR="00100286">
        <w:rPr>
          <w:rFonts w:eastAsia="Arial Unicode MS" w:cs="Arial"/>
          <w:szCs w:val="24"/>
        </w:rPr>
        <w:t xml:space="preserve"> folio </w:t>
      </w:r>
      <w:r w:rsidR="000E2E7A">
        <w:rPr>
          <w:rFonts w:eastAsia="Arial Unicode MS" w:cs="Arial"/>
          <w:b/>
          <w:szCs w:val="24"/>
        </w:rPr>
        <w:t>0100345417</w:t>
      </w:r>
      <w:r w:rsidR="00117A65">
        <w:rPr>
          <w:rFonts w:eastAsia="Arial Unicode MS" w:cs="Arial"/>
          <w:b/>
          <w:szCs w:val="24"/>
        </w:rPr>
        <w:t>,</w:t>
      </w:r>
      <w:r w:rsidR="00100286">
        <w:rPr>
          <w:rFonts w:eastAsia="Arial Unicode MS" w:cs="Arial"/>
          <w:szCs w:val="24"/>
        </w:rPr>
        <w:t xml:space="preserve"> donde s</w:t>
      </w:r>
      <w:r w:rsidR="00100286" w:rsidRPr="00100286">
        <w:rPr>
          <w:rFonts w:eastAsia="Arial Unicode MS" w:cs="Arial"/>
          <w:szCs w:val="24"/>
        </w:rPr>
        <w:t>olic</w:t>
      </w:r>
      <w:r w:rsidR="00EA33AA">
        <w:rPr>
          <w:rFonts w:eastAsia="Arial Unicode MS" w:cs="Arial"/>
          <w:szCs w:val="24"/>
        </w:rPr>
        <w:t>ita</w:t>
      </w:r>
      <w:r w:rsidR="00100286" w:rsidRPr="00100286">
        <w:rPr>
          <w:rFonts w:eastAsia="Arial Unicode MS" w:cs="Arial"/>
          <w:szCs w:val="24"/>
        </w:rPr>
        <w:t xml:space="preserve"> información de las </w:t>
      </w:r>
      <w:r w:rsidR="000E2E7A">
        <w:rPr>
          <w:rFonts w:eastAsia="Batang" w:cs="Arial"/>
          <w:i/>
          <w:sz w:val="22"/>
          <w:szCs w:val="22"/>
          <w:u w:val="single"/>
        </w:rPr>
        <w:t>Solicitud folio 010034541</w:t>
      </w:r>
      <w:r w:rsidR="000E2E7A" w:rsidRPr="00CC6B90">
        <w:rPr>
          <w:rFonts w:eastAsia="Batang" w:cs="Arial"/>
          <w:i/>
          <w:sz w:val="22"/>
          <w:szCs w:val="22"/>
          <w:u w:val="single"/>
        </w:rPr>
        <w:t>7,</w:t>
      </w:r>
      <w:r w:rsidR="00543714">
        <w:rPr>
          <w:rFonts w:eastAsia="Batang" w:cs="Arial"/>
          <w:i/>
          <w:sz w:val="22"/>
          <w:szCs w:val="22"/>
          <w:u w:val="single"/>
        </w:rPr>
        <w:t xml:space="preserve"> El total </w:t>
      </w:r>
      <w:r w:rsidR="000E2E7A" w:rsidRPr="00CC6B90">
        <w:rPr>
          <w:rFonts w:eastAsia="Batang" w:cs="Arial"/>
          <w:i/>
          <w:sz w:val="22"/>
          <w:szCs w:val="22"/>
          <w:u w:val="single"/>
        </w:rPr>
        <w:t xml:space="preserve"> </w:t>
      </w:r>
      <w:r w:rsidR="00543714">
        <w:rPr>
          <w:rFonts w:eastAsia="Batang" w:cs="Arial"/>
          <w:i/>
          <w:sz w:val="22"/>
          <w:szCs w:val="22"/>
          <w:u w:val="single"/>
        </w:rPr>
        <w:t>d</w:t>
      </w:r>
      <w:r w:rsidR="000E2E7A">
        <w:rPr>
          <w:rFonts w:eastAsia="Batang" w:cs="Arial"/>
          <w:i/>
          <w:sz w:val="22"/>
          <w:szCs w:val="22"/>
          <w:u w:val="single"/>
        </w:rPr>
        <w:t>e la población LGBTTTIQ, que se encuentra interna en cada uno de los centros de reclusión de la entidad, informar lo siguiente:</w:t>
      </w:r>
      <w:r w:rsidR="00543714">
        <w:rPr>
          <w:rFonts w:eastAsia="Batang" w:cs="Arial"/>
          <w:i/>
          <w:sz w:val="22"/>
          <w:szCs w:val="22"/>
          <w:u w:val="single"/>
        </w:rPr>
        <w:t xml:space="preserve"> E</w:t>
      </w:r>
      <w:r w:rsidR="000E2E7A">
        <w:rPr>
          <w:rFonts w:eastAsia="Batang" w:cs="Arial"/>
          <w:i/>
          <w:sz w:val="22"/>
          <w:szCs w:val="22"/>
          <w:u w:val="single"/>
        </w:rPr>
        <w:t>l total de la población identificada que se encuentra interna (distinguiendo entre iniciadas (os), procesadas (os) y sentenciadas (as).</w:t>
      </w:r>
      <w:r w:rsidR="00543714">
        <w:rPr>
          <w:rFonts w:eastAsia="Batang" w:cs="Arial"/>
          <w:i/>
          <w:sz w:val="22"/>
          <w:szCs w:val="22"/>
          <w:u w:val="single"/>
        </w:rPr>
        <w:t xml:space="preserve"> Los d</w:t>
      </w:r>
      <w:r w:rsidR="000E2E7A">
        <w:rPr>
          <w:rFonts w:eastAsia="Batang" w:cs="Arial"/>
          <w:i/>
          <w:sz w:val="22"/>
          <w:szCs w:val="22"/>
          <w:u w:val="single"/>
        </w:rPr>
        <w:t>elito</w:t>
      </w:r>
      <w:r w:rsidR="00543714">
        <w:rPr>
          <w:rFonts w:eastAsia="Batang" w:cs="Arial"/>
          <w:i/>
          <w:sz w:val="22"/>
          <w:szCs w:val="22"/>
          <w:u w:val="single"/>
        </w:rPr>
        <w:t xml:space="preserve">s por los que se encuentran en reclusión; Los </w:t>
      </w:r>
      <w:r w:rsidR="000E2E7A">
        <w:rPr>
          <w:rFonts w:eastAsia="Batang" w:cs="Arial"/>
          <w:i/>
          <w:sz w:val="22"/>
          <w:szCs w:val="22"/>
          <w:u w:val="single"/>
        </w:rPr>
        <w:t>centros penitenciarios que se encuentran y especificar dormitorio y/o estancia, así como la capaci</w:t>
      </w:r>
      <w:r w:rsidR="00543714">
        <w:rPr>
          <w:rFonts w:eastAsia="Batang" w:cs="Arial"/>
          <w:i/>
          <w:sz w:val="22"/>
          <w:szCs w:val="22"/>
          <w:u w:val="single"/>
        </w:rPr>
        <w:t>dad instalada de dichos lugares; El n</w:t>
      </w:r>
      <w:r w:rsidR="000E2E7A">
        <w:rPr>
          <w:rFonts w:eastAsia="Batang" w:cs="Arial"/>
          <w:i/>
          <w:sz w:val="22"/>
          <w:szCs w:val="22"/>
          <w:u w:val="single"/>
        </w:rPr>
        <w:t>úmero de personas que se encuentra</w:t>
      </w:r>
      <w:r w:rsidR="00543714">
        <w:rPr>
          <w:rFonts w:eastAsia="Batang" w:cs="Arial"/>
          <w:i/>
          <w:sz w:val="22"/>
          <w:szCs w:val="22"/>
          <w:u w:val="single"/>
        </w:rPr>
        <w:t>n trabajando y en que trabajan; e n</w:t>
      </w:r>
      <w:r w:rsidR="000E2E7A">
        <w:rPr>
          <w:rFonts w:eastAsia="Batang" w:cs="Arial"/>
          <w:i/>
          <w:sz w:val="22"/>
          <w:szCs w:val="22"/>
          <w:u w:val="single"/>
        </w:rPr>
        <w:t>úmero de personas que se encuentran realizando actividades de capacitación para el trab</w:t>
      </w:r>
      <w:r w:rsidR="00543714">
        <w:rPr>
          <w:rFonts w:eastAsia="Batang" w:cs="Arial"/>
          <w:i/>
          <w:sz w:val="22"/>
          <w:szCs w:val="22"/>
          <w:u w:val="single"/>
        </w:rPr>
        <w:t>ajo y qué tipo;  El n</w:t>
      </w:r>
      <w:r w:rsidR="000E2E7A">
        <w:rPr>
          <w:rFonts w:eastAsia="Batang" w:cs="Arial"/>
          <w:i/>
          <w:sz w:val="22"/>
          <w:szCs w:val="22"/>
          <w:u w:val="single"/>
        </w:rPr>
        <w:t>úmero de personas que se encuentran realizando activ</w:t>
      </w:r>
      <w:r w:rsidR="00543714">
        <w:rPr>
          <w:rFonts w:eastAsia="Batang" w:cs="Arial"/>
          <w:i/>
          <w:sz w:val="22"/>
          <w:szCs w:val="22"/>
          <w:u w:val="single"/>
        </w:rPr>
        <w:t xml:space="preserve">idades educativas y de qué tipo; el </w:t>
      </w:r>
      <w:r w:rsidR="00543714">
        <w:rPr>
          <w:rFonts w:eastAsia="Batang" w:cs="Arial"/>
          <w:i/>
          <w:sz w:val="22"/>
          <w:szCs w:val="22"/>
          <w:u w:val="single"/>
        </w:rPr>
        <w:lastRenderedPageBreak/>
        <w:t>n</w:t>
      </w:r>
      <w:r w:rsidR="000E2E7A">
        <w:rPr>
          <w:rFonts w:eastAsia="Batang" w:cs="Arial"/>
          <w:i/>
          <w:sz w:val="22"/>
          <w:szCs w:val="22"/>
          <w:u w:val="single"/>
        </w:rPr>
        <w:t>úmero de personas que se encuentran realizando activ</w:t>
      </w:r>
      <w:r w:rsidR="00543714">
        <w:rPr>
          <w:rFonts w:eastAsia="Batang" w:cs="Arial"/>
          <w:i/>
          <w:sz w:val="22"/>
          <w:szCs w:val="22"/>
          <w:u w:val="single"/>
        </w:rPr>
        <w:t>idades deportivas y de qué tipo; el n</w:t>
      </w:r>
      <w:r w:rsidR="000E2E7A">
        <w:rPr>
          <w:rFonts w:eastAsia="Batang" w:cs="Arial"/>
          <w:i/>
          <w:sz w:val="22"/>
          <w:szCs w:val="22"/>
          <w:u w:val="single"/>
        </w:rPr>
        <w:t xml:space="preserve">úmero de personas que se encuentran realizando actividades culturas y de qué tipo. </w:t>
      </w:r>
    </w:p>
    <w:p w14:paraId="7202CCCE" w14:textId="00884008" w:rsidR="004D450C" w:rsidRPr="00AA1BE4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 como incompetente para este Órgano Autónomo sobre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 w:rsidR="00EA33AA"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 w:rsidR="00EA33AA"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en la </w:t>
      </w:r>
      <w:r w:rsidR="00117A65">
        <w:rPr>
          <w:rFonts w:eastAsia="Arial Unicode MS" w:cs="Arial"/>
          <w:szCs w:val="24"/>
        </w:rPr>
        <w:t>Secretaría de Seguridad Pública del</w:t>
      </w:r>
      <w:r w:rsidR="004D450C" w:rsidRPr="00FB5A39">
        <w:rPr>
          <w:rFonts w:eastAsia="Arial Unicode MS" w:cs="Arial"/>
          <w:szCs w:val="24"/>
        </w:rPr>
        <w:t xml:space="preserve"> Estado de Campeche.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tendra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>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</w:t>
      </w:r>
      <w:proofErr w:type="spellStart"/>
      <w:r w:rsidR="004D450C" w:rsidRPr="00AA1BE4">
        <w:rPr>
          <w:rFonts w:eastAsiaTheme="minorHAnsi" w:cs="Arial"/>
          <w:i/>
          <w:u w:val="single"/>
        </w:rPr>
        <w:t>éstas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13D5D47E" w14:textId="0E18479A" w:rsidR="00DE1C65" w:rsidRDefault="00DE1C65" w:rsidP="00DE1C6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</w:t>
      </w:r>
      <w:r w:rsidR="004E34B0">
        <w:t xml:space="preserve"> del Estado de Campeche, a los </w:t>
      </w:r>
      <w:bookmarkStart w:id="0" w:name="_GoBack"/>
      <w:bookmarkEnd w:id="0"/>
      <w:r w:rsidR="004E34B0">
        <w:t>10</w:t>
      </w:r>
      <w:r w:rsidR="00684D19" w:rsidRPr="00DE1C65">
        <w:t xml:space="preserve"> días del </w:t>
      </w:r>
    </w:p>
    <w:p w14:paraId="679271ED" w14:textId="4476F74B" w:rsidR="00AE2AB5" w:rsidRPr="00A009C8" w:rsidRDefault="00684D19" w:rsidP="00AE2AB5">
      <w:pPr>
        <w:spacing w:line="360" w:lineRule="auto"/>
      </w:pPr>
      <w:r w:rsidRPr="00DE1C65">
        <w:t>mes de julio del año en curso en la ciudad de San Francisco de Campeche,</w:t>
      </w:r>
      <w:r w:rsidR="00A009C8">
        <w:t xml:space="preserve"> Campeche.</w:t>
      </w: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AB73E3" w:rsidRDefault="00AB73E3">
      <w:r>
        <w:separator/>
      </w:r>
    </w:p>
  </w:endnote>
  <w:endnote w:type="continuationSeparator" w:id="0">
    <w:p w14:paraId="6D3E6726" w14:textId="77777777" w:rsidR="00AB73E3" w:rsidRDefault="00AB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Batang">
    <w:altName w:val="바탕"/>
    <w:panose1 w:val="00000000000000000000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AB73E3" w:rsidRDefault="00AB73E3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34B0">
      <w:rPr>
        <w:noProof/>
      </w:rPr>
      <w:t>2</w:t>
    </w:r>
    <w:r>
      <w:fldChar w:fldCharType="end"/>
    </w:r>
  </w:p>
  <w:p w14:paraId="1E3F3802" w14:textId="77777777" w:rsidR="00AB73E3" w:rsidRDefault="00AB73E3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AB73E3" w:rsidRDefault="00AB73E3">
      <w:r>
        <w:separator/>
      </w:r>
    </w:p>
  </w:footnote>
  <w:footnote w:type="continuationSeparator" w:id="0">
    <w:p w14:paraId="5CE2A08D" w14:textId="77777777" w:rsidR="00AB73E3" w:rsidRDefault="00AB73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AB73E3" w:rsidRDefault="00AB73E3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7BF75B5E" w:rsidR="00AB73E3" w:rsidRDefault="00AB73E3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B04BD6">
      <w:rPr>
        <w:rFonts w:ascii="Verdana" w:hAnsi="Verdana"/>
        <w:sz w:val="20"/>
      </w:rPr>
      <w:tab/>
    </w:r>
    <w:r w:rsidR="00AD4DD9">
      <w:rPr>
        <w:rFonts w:ascii="Verdana" w:hAnsi="Verdana"/>
        <w:sz w:val="20"/>
      </w:rPr>
      <w:t xml:space="preserve">    </w:t>
    </w:r>
    <w:r w:rsidR="00B04BD6">
      <w:rPr>
        <w:rFonts w:ascii="Verdana" w:hAnsi="Verdana"/>
        <w:sz w:val="20"/>
      </w:rPr>
      <w:t xml:space="preserve">Segunda </w:t>
    </w:r>
    <w:r>
      <w:rPr>
        <w:rFonts w:ascii="Verdana" w:hAnsi="Verdana"/>
        <w:sz w:val="20"/>
      </w:rPr>
      <w:t xml:space="preserve">Acta </w:t>
    </w:r>
    <w:r w:rsidR="00AD4DD9">
      <w:rPr>
        <w:rFonts w:ascii="Verdana" w:hAnsi="Verdana"/>
        <w:sz w:val="20"/>
      </w:rPr>
      <w:t xml:space="preserve">Extraordinaria </w:t>
    </w:r>
    <w:r w:rsidR="008467EC">
      <w:rPr>
        <w:rFonts w:ascii="Verdana" w:hAnsi="Verdana"/>
        <w:sz w:val="20"/>
      </w:rPr>
      <w:t xml:space="preserve">    </w:t>
    </w:r>
    <w:r w:rsidR="008B02D9">
      <w:rPr>
        <w:rFonts w:ascii="Verdana" w:hAnsi="Verdana"/>
        <w:i/>
        <w:sz w:val="22"/>
        <w:szCs w:val="22"/>
      </w:rPr>
      <w:t xml:space="preserve"> Julio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AB73E3" w:rsidRDefault="00AB73E3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A65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34B0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7EC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39FF"/>
    <w:rsid w:val="00FA6349"/>
    <w:rsid w:val="00FA6B45"/>
    <w:rsid w:val="00FB1397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700D0-4921-5545-BB38-871A7344C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672</Words>
  <Characters>3700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4364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16</cp:revision>
  <cp:lastPrinted>2017-11-13T20:27:00Z</cp:lastPrinted>
  <dcterms:created xsi:type="dcterms:W3CDTF">2017-11-13T20:18:00Z</dcterms:created>
  <dcterms:modified xsi:type="dcterms:W3CDTF">2017-11-14T17:28:00Z</dcterms:modified>
</cp:coreProperties>
</file>